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AFE8" w14:textId="77777777" w:rsidR="00D157E1" w:rsidRPr="00D157E1" w:rsidRDefault="00D157E1" w:rsidP="00D157E1">
      <w:pPr>
        <w:rPr>
          <w:b/>
          <w:bCs/>
          <w:sz w:val="32"/>
          <w:szCs w:val="32"/>
        </w:rPr>
      </w:pPr>
      <w:r w:rsidRPr="00D157E1">
        <w:rPr>
          <w:b/>
          <w:bCs/>
          <w:sz w:val="32"/>
          <w:szCs w:val="32"/>
        </w:rPr>
        <w:t>OPEN BURNING REGULATIONS</w:t>
      </w:r>
    </w:p>
    <w:p w14:paraId="09FDD2B6" w14:textId="6489E406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1. </w:t>
      </w:r>
      <w:r w:rsidRPr="00D157E1">
        <w:rPr>
          <w:b/>
          <w:bCs/>
          <w:sz w:val="28"/>
          <w:szCs w:val="28"/>
        </w:rPr>
        <w:t>NO</w:t>
      </w:r>
      <w:r w:rsidRPr="00D157E1">
        <w:rPr>
          <w:sz w:val="28"/>
          <w:szCs w:val="28"/>
        </w:rPr>
        <w:t xml:space="preserve"> open burning after sundown including burn barrels. Burning is only allowed from 07:30 – to one hour after sunset, including smoldering piles of materials. All fires must be extinguished before being left unattended.</w:t>
      </w:r>
    </w:p>
    <w:p w14:paraId="698948C3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2. </w:t>
      </w:r>
      <w:r w:rsidRPr="00D157E1">
        <w:rPr>
          <w:b/>
          <w:bCs/>
          <w:sz w:val="28"/>
          <w:szCs w:val="28"/>
        </w:rPr>
        <w:t xml:space="preserve">NO </w:t>
      </w:r>
      <w:r w:rsidRPr="00D157E1">
        <w:rPr>
          <w:sz w:val="28"/>
          <w:szCs w:val="28"/>
        </w:rPr>
        <w:t xml:space="preserve">open burning when winds are </w:t>
      </w:r>
      <w:r w:rsidRPr="00D157E1">
        <w:rPr>
          <w:b/>
          <w:bCs/>
          <w:sz w:val="28"/>
          <w:szCs w:val="28"/>
        </w:rPr>
        <w:t>10 mph</w:t>
      </w:r>
      <w:r w:rsidRPr="00D157E1">
        <w:rPr>
          <w:sz w:val="28"/>
          <w:szCs w:val="28"/>
        </w:rPr>
        <w:t xml:space="preserve"> or greater.</w:t>
      </w:r>
    </w:p>
    <w:p w14:paraId="28E461AD" w14:textId="2703EEB0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3. </w:t>
      </w:r>
      <w:r w:rsidRPr="00D157E1">
        <w:rPr>
          <w:b/>
          <w:bCs/>
          <w:sz w:val="28"/>
          <w:szCs w:val="28"/>
        </w:rPr>
        <w:t>NO</w:t>
      </w:r>
      <w:r w:rsidRPr="00D157E1">
        <w:rPr>
          <w:sz w:val="28"/>
          <w:szCs w:val="28"/>
        </w:rPr>
        <w:t xml:space="preserve"> open burning if the temperature is above 90 degrees or the humidity falls below 20%.</w:t>
      </w:r>
    </w:p>
    <w:p w14:paraId="6BF33144" w14:textId="077ED026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4. Burn barrels must be constructed of metal and be in good condition and have a heavy-duty screen top. At least ten feet around the barrel must be clear of all material that could cause the fire to escape or to spread.</w:t>
      </w:r>
    </w:p>
    <w:p w14:paraId="3D483CB8" w14:textId="498D6D8F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5. Open burning fire pits shall not be less than 50 feet from any combustible structure and shall be made to prevent the fire from spreading.</w:t>
      </w:r>
    </w:p>
    <w:p w14:paraId="564ACDB6" w14:textId="505E37BF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6. Recreational fires, when contained in a fire ring or non-combustible</w:t>
      </w:r>
      <w:r>
        <w:rPr>
          <w:sz w:val="28"/>
          <w:szCs w:val="28"/>
        </w:rPr>
        <w:t xml:space="preserve"> </w:t>
      </w:r>
      <w:r w:rsidRPr="00D157E1">
        <w:rPr>
          <w:sz w:val="28"/>
          <w:szCs w:val="28"/>
        </w:rPr>
        <w:t>enclosure, shall not be conducted within 25 feet of a structure or combustible</w:t>
      </w:r>
      <w:r>
        <w:rPr>
          <w:sz w:val="28"/>
          <w:szCs w:val="28"/>
        </w:rPr>
        <w:t xml:space="preserve"> </w:t>
      </w:r>
      <w:r w:rsidRPr="00D157E1">
        <w:rPr>
          <w:sz w:val="28"/>
          <w:szCs w:val="28"/>
        </w:rPr>
        <w:t xml:space="preserve">material. Portable outdoor fireplaces shall not be operated within 15 feet of a structure or combustible material. LPG Fire pits shall have a </w:t>
      </w:r>
      <w:proofErr w:type="gramStart"/>
      <w:r w:rsidRPr="00D157E1">
        <w:rPr>
          <w:sz w:val="28"/>
          <w:szCs w:val="28"/>
        </w:rPr>
        <w:t>10 foot</w:t>
      </w:r>
      <w:proofErr w:type="gramEnd"/>
      <w:r w:rsidRPr="00D157E1">
        <w:rPr>
          <w:sz w:val="28"/>
          <w:szCs w:val="28"/>
        </w:rPr>
        <w:t xml:space="preserve"> set back from combustibles.</w:t>
      </w:r>
    </w:p>
    <w:p w14:paraId="0EC2AD44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7. </w:t>
      </w:r>
      <w:r w:rsidRPr="00D157E1">
        <w:rPr>
          <w:b/>
          <w:bCs/>
          <w:sz w:val="28"/>
          <w:szCs w:val="28"/>
        </w:rPr>
        <w:t>Verify</w:t>
      </w:r>
      <w:r w:rsidRPr="00D157E1">
        <w:rPr>
          <w:sz w:val="28"/>
          <w:szCs w:val="28"/>
        </w:rPr>
        <w:t xml:space="preserve"> that the air quality is such that burning is allowed by CALLING the </w:t>
      </w:r>
    </w:p>
    <w:p w14:paraId="5D7DBDA1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County Burn Line at 541-278-6397 or visiting their web page at: </w:t>
      </w:r>
    </w:p>
    <w:p w14:paraId="3BE09E9B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https://co.umatilla.or.us/departments/planning/burn-info</w:t>
      </w:r>
    </w:p>
    <w:p w14:paraId="0E21BEB8" w14:textId="18FDB42A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8. Please note: Even if it is a burn day, you are </w:t>
      </w:r>
      <w:r w:rsidRPr="00D157E1">
        <w:rPr>
          <w:b/>
          <w:bCs/>
          <w:sz w:val="28"/>
          <w:szCs w:val="28"/>
        </w:rPr>
        <w:t>REQUIRED</w:t>
      </w:r>
      <w:r w:rsidRPr="00D157E1">
        <w:rPr>
          <w:sz w:val="28"/>
          <w:szCs w:val="28"/>
        </w:rPr>
        <w:t xml:space="preserve"> to follow the other conditions of this permit, </w:t>
      </w:r>
      <w:proofErr w:type="gramStart"/>
      <w:r w:rsidRPr="00D157E1">
        <w:rPr>
          <w:sz w:val="28"/>
          <w:szCs w:val="28"/>
        </w:rPr>
        <w:t>i.e.</w:t>
      </w:r>
      <w:proofErr w:type="gramEnd"/>
      <w:r w:rsidRPr="00D157E1">
        <w:rPr>
          <w:sz w:val="28"/>
          <w:szCs w:val="28"/>
        </w:rPr>
        <w:t xml:space="preserve"> the wind restrictions and so on.</w:t>
      </w:r>
    </w:p>
    <w:p w14:paraId="3AE8F124" w14:textId="24911328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9. Permit holders shall contact the County Burn Line information number prior to initiating a burn in order to determine the designated burn status for the day, which will be either BURN or NO BURN. Umatilla County shall make a daily determination of designated burn status. The following days shall automatically constitute NO BURN days:</w:t>
      </w:r>
    </w:p>
    <w:p w14:paraId="1577CEFE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lastRenderedPageBreak/>
        <w:t xml:space="preserve">(1) Air stagnation days designated by the National Weather Service, or which </w:t>
      </w:r>
    </w:p>
    <w:p w14:paraId="304CA2BE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might unreasonably impact periods of noncompliance with National Ambient </w:t>
      </w:r>
    </w:p>
    <w:p w14:paraId="070C1CE8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Air Quality Standards for a local community, considering the meteorological </w:t>
      </w:r>
    </w:p>
    <w:p w14:paraId="76BDA780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and other ambient air conditions; (2) Days on which the State Fire Marshall </w:t>
      </w:r>
    </w:p>
    <w:p w14:paraId="64CFD4AE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or designated agent has prohibited burning based on general fire </w:t>
      </w:r>
      <w:proofErr w:type="gramStart"/>
      <w:r w:rsidRPr="00D157E1">
        <w:rPr>
          <w:sz w:val="28"/>
          <w:szCs w:val="28"/>
        </w:rPr>
        <w:t>safety</w:t>
      </w:r>
      <w:proofErr w:type="gramEnd"/>
      <w:r w:rsidRPr="00D157E1">
        <w:rPr>
          <w:sz w:val="28"/>
          <w:szCs w:val="28"/>
        </w:rPr>
        <w:t xml:space="preserve"> </w:t>
      </w:r>
    </w:p>
    <w:p w14:paraId="141F08BB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conditions.</w:t>
      </w:r>
    </w:p>
    <w:p w14:paraId="059EA888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10.PROHIBITED MATERIALS:</w:t>
      </w:r>
    </w:p>
    <w:p w14:paraId="437BF51B" w14:textId="77777777" w:rsid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a. Petroleum products, wire insulation, automobile parts.</w:t>
      </w:r>
    </w:p>
    <w:p w14:paraId="430418EE" w14:textId="377FF8E3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b. Plastics of any kind, synthetics, rubber components, tires, asphalt </w:t>
      </w:r>
    </w:p>
    <w:p w14:paraId="0F3D2DEB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shingles, garbage bags.</w:t>
      </w:r>
    </w:p>
    <w:p w14:paraId="3917407A" w14:textId="7A217758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c. Household garbage </w:t>
      </w:r>
    </w:p>
    <w:p w14:paraId="4C115353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d. Construction debris or building supplies to include treated and </w:t>
      </w:r>
      <w:proofErr w:type="spellStart"/>
      <w:r w:rsidRPr="00D157E1">
        <w:rPr>
          <w:sz w:val="28"/>
          <w:szCs w:val="28"/>
        </w:rPr>
        <w:t>non</w:t>
      </w:r>
      <w:r w:rsidRPr="00D157E1">
        <w:rPr>
          <w:sz w:val="28"/>
          <w:szCs w:val="28"/>
        </w:rPr>
        <w:t>treated</w:t>
      </w:r>
      <w:proofErr w:type="spellEnd"/>
      <w:r w:rsidRPr="00D157E1">
        <w:rPr>
          <w:sz w:val="28"/>
          <w:szCs w:val="28"/>
        </w:rPr>
        <w:t xml:space="preserve"> dimensional lumber.</w:t>
      </w:r>
    </w:p>
    <w:p w14:paraId="4FB66A2C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e. </w:t>
      </w:r>
      <w:r w:rsidRPr="00D157E1">
        <w:rPr>
          <w:b/>
          <w:bCs/>
          <w:sz w:val="28"/>
          <w:szCs w:val="28"/>
        </w:rPr>
        <w:t>NO</w:t>
      </w:r>
      <w:r w:rsidRPr="00D157E1">
        <w:rPr>
          <w:sz w:val="28"/>
          <w:szCs w:val="28"/>
        </w:rPr>
        <w:t xml:space="preserve"> burning of wet or slow burning debris.</w:t>
      </w:r>
    </w:p>
    <w:p w14:paraId="2413FDB7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f. </w:t>
      </w:r>
      <w:r w:rsidRPr="00D157E1">
        <w:rPr>
          <w:b/>
          <w:bCs/>
          <w:sz w:val="28"/>
          <w:szCs w:val="28"/>
        </w:rPr>
        <w:t>NO</w:t>
      </w:r>
      <w:r w:rsidRPr="00D157E1">
        <w:rPr>
          <w:sz w:val="28"/>
          <w:szCs w:val="28"/>
        </w:rPr>
        <w:t xml:space="preserve"> burning of any material that produces dense smoke.</w:t>
      </w:r>
    </w:p>
    <w:p w14:paraId="2DF92641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g</w:t>
      </w:r>
      <w:r w:rsidRPr="00D157E1">
        <w:rPr>
          <w:b/>
          <w:bCs/>
          <w:sz w:val="28"/>
          <w:szCs w:val="28"/>
        </w:rPr>
        <w:t>. NO</w:t>
      </w:r>
      <w:r w:rsidRPr="00D157E1">
        <w:rPr>
          <w:sz w:val="28"/>
          <w:szCs w:val="28"/>
        </w:rPr>
        <w:t xml:space="preserve"> burning of anything that produces noxious odors.</w:t>
      </w:r>
    </w:p>
    <w:p w14:paraId="4A3D5E1C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11.</w:t>
      </w:r>
      <w:r w:rsidRPr="00D157E1">
        <w:rPr>
          <w:b/>
          <w:bCs/>
          <w:sz w:val="28"/>
          <w:szCs w:val="28"/>
        </w:rPr>
        <w:t>NO</w:t>
      </w:r>
      <w:r w:rsidRPr="00D157E1">
        <w:rPr>
          <w:sz w:val="28"/>
          <w:szCs w:val="28"/>
        </w:rPr>
        <w:t xml:space="preserve"> burning of commercial waste of any sort.</w:t>
      </w:r>
    </w:p>
    <w:p w14:paraId="2F50317D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a. Commercial waste is defined as ANY waste produced by a commercial </w:t>
      </w:r>
    </w:p>
    <w:p w14:paraId="32874FAB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operation. This includes landlords of rental units, businesses, industry,</w:t>
      </w:r>
    </w:p>
    <w:p w14:paraId="0C082300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or any other commercial operation.</w:t>
      </w:r>
    </w:p>
    <w:p w14:paraId="3CCBE7DE" w14:textId="77777777" w:rsidR="00D157E1" w:rsidRDefault="00D157E1" w:rsidP="00D157E1">
      <w:pPr>
        <w:ind w:left="720"/>
        <w:rPr>
          <w:sz w:val="28"/>
          <w:szCs w:val="28"/>
        </w:rPr>
      </w:pPr>
    </w:p>
    <w:p w14:paraId="6F2D77CC" w14:textId="0576E215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lastRenderedPageBreak/>
        <w:t xml:space="preserve">12. </w:t>
      </w:r>
      <w:r w:rsidRPr="00D157E1">
        <w:rPr>
          <w:b/>
          <w:bCs/>
          <w:sz w:val="28"/>
          <w:szCs w:val="28"/>
        </w:rPr>
        <w:t>LIABILITY FOR DAMAGE OR INJURY</w:t>
      </w:r>
    </w:p>
    <w:p w14:paraId="3E59D0AF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a. The issuance of a permit does not relieve any holder or person from </w:t>
      </w:r>
    </w:p>
    <w:p w14:paraId="16A7A1EB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responsibility for liability for any injury or damage that may result from </w:t>
      </w:r>
    </w:p>
    <w:p w14:paraId="37FB6DC4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any burning.</w:t>
      </w:r>
    </w:p>
    <w:p w14:paraId="43AED74A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b. Each person may be responsible for damage to property, the cost of </w:t>
      </w:r>
    </w:p>
    <w:p w14:paraId="2585F89E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fighting a fire, and possibly civil or criminal penalties as a result of any </w:t>
      </w:r>
    </w:p>
    <w:p w14:paraId="1F9F8ADC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burning.</w:t>
      </w:r>
    </w:p>
    <w:p w14:paraId="469EDC02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c. Under ORS 476.380(3)(b), the failure to provide adequate </w:t>
      </w:r>
      <w:proofErr w:type="gramStart"/>
      <w:r w:rsidRPr="00D157E1">
        <w:rPr>
          <w:sz w:val="28"/>
          <w:szCs w:val="28"/>
        </w:rPr>
        <w:t>protection</w:t>
      </w:r>
      <w:proofErr w:type="gramEnd"/>
      <w:r w:rsidRPr="00D157E1">
        <w:rPr>
          <w:sz w:val="28"/>
          <w:szCs w:val="28"/>
        </w:rPr>
        <w:t xml:space="preserve"> </w:t>
      </w:r>
    </w:p>
    <w:p w14:paraId="576B1A82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for the escape of fire and injury or damage to the property of another, </w:t>
      </w:r>
    </w:p>
    <w:p w14:paraId="42E4C8A4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constitutes prima facie evidence that the burning was not safe.</w:t>
      </w:r>
    </w:p>
    <w:p w14:paraId="5DF20621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13.Any person conducting an open burn must have water and equipment </w:t>
      </w:r>
    </w:p>
    <w:p w14:paraId="28E215ED" w14:textId="77777777" w:rsidR="00D157E1" w:rsidRPr="00D157E1" w:rsidRDefault="00D157E1" w:rsidP="00D157E1">
      <w:pPr>
        <w:ind w:left="720"/>
        <w:rPr>
          <w:b/>
          <w:bCs/>
          <w:sz w:val="28"/>
          <w:szCs w:val="28"/>
        </w:rPr>
      </w:pPr>
      <w:r w:rsidRPr="00D157E1">
        <w:rPr>
          <w:sz w:val="28"/>
          <w:szCs w:val="28"/>
        </w:rPr>
        <w:t>available to control</w:t>
      </w:r>
      <w:r w:rsidRPr="00D157E1">
        <w:rPr>
          <w:b/>
          <w:bCs/>
          <w:sz w:val="28"/>
          <w:szCs w:val="28"/>
        </w:rPr>
        <w:t xml:space="preserve"> THEIR</w:t>
      </w:r>
      <w:r w:rsidRPr="00D157E1">
        <w:rPr>
          <w:sz w:val="28"/>
          <w:szCs w:val="28"/>
        </w:rPr>
        <w:t xml:space="preserve"> fire and </w:t>
      </w:r>
      <w:r w:rsidRPr="00D157E1">
        <w:rPr>
          <w:b/>
          <w:bCs/>
          <w:sz w:val="28"/>
          <w:szCs w:val="28"/>
        </w:rPr>
        <w:t xml:space="preserve">MUST BE IN CONSTANT </w:t>
      </w:r>
    </w:p>
    <w:p w14:paraId="046FFB32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b/>
          <w:bCs/>
          <w:sz w:val="28"/>
          <w:szCs w:val="28"/>
        </w:rPr>
        <w:t>ATTENDANCE</w:t>
      </w:r>
      <w:r w:rsidRPr="00D157E1">
        <w:rPr>
          <w:sz w:val="28"/>
          <w:szCs w:val="28"/>
        </w:rPr>
        <w:t>.</w:t>
      </w:r>
    </w:p>
    <w:p w14:paraId="5C4A38C7" w14:textId="758AF7E0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14.You may be held liable for suppression costs and damages to others’ property if your fire gets out of control.</w:t>
      </w:r>
    </w:p>
    <w:p w14:paraId="26710C27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15.</w:t>
      </w:r>
      <w:r w:rsidRPr="00D157E1">
        <w:rPr>
          <w:b/>
          <w:bCs/>
          <w:sz w:val="28"/>
          <w:szCs w:val="28"/>
        </w:rPr>
        <w:t>YOU MUST</w:t>
      </w:r>
      <w:r w:rsidRPr="00D157E1">
        <w:rPr>
          <w:sz w:val="28"/>
          <w:szCs w:val="28"/>
        </w:rPr>
        <w:t xml:space="preserve"> have and be able to produce, upon request, this fire permit. </w:t>
      </w:r>
    </w:p>
    <w:p w14:paraId="59EBF02F" w14:textId="77777777" w:rsidR="00D157E1" w:rsidRPr="00D157E1" w:rsidRDefault="00D157E1" w:rsidP="00D157E1">
      <w:pPr>
        <w:ind w:firstLine="720"/>
        <w:rPr>
          <w:sz w:val="28"/>
          <w:szCs w:val="28"/>
        </w:rPr>
      </w:pPr>
      <w:r w:rsidRPr="00D157E1">
        <w:rPr>
          <w:sz w:val="28"/>
          <w:szCs w:val="28"/>
        </w:rPr>
        <w:t xml:space="preserve">Failure to do so may result in your fire being extinguished by the </w:t>
      </w:r>
      <w:proofErr w:type="gramStart"/>
      <w:r w:rsidRPr="00D157E1">
        <w:rPr>
          <w:sz w:val="28"/>
          <w:szCs w:val="28"/>
        </w:rPr>
        <w:t>Fire</w:t>
      </w:r>
      <w:proofErr w:type="gramEnd"/>
      <w:r w:rsidRPr="00D157E1">
        <w:rPr>
          <w:sz w:val="28"/>
          <w:szCs w:val="28"/>
        </w:rPr>
        <w:t xml:space="preserve"> </w:t>
      </w:r>
    </w:p>
    <w:p w14:paraId="4B6A27DF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Department and paying for the costs to do so.</w:t>
      </w:r>
    </w:p>
    <w:p w14:paraId="428865F6" w14:textId="77777777" w:rsidR="00D157E1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 xml:space="preserve">This fire permit is in accordance with Oregon Fire Code, Section </w:t>
      </w:r>
      <w:proofErr w:type="gramStart"/>
      <w:r w:rsidRPr="00D157E1">
        <w:rPr>
          <w:sz w:val="28"/>
          <w:szCs w:val="28"/>
        </w:rPr>
        <w:t>307;</w:t>
      </w:r>
      <w:proofErr w:type="gramEnd"/>
      <w:r w:rsidRPr="00D157E1">
        <w:rPr>
          <w:sz w:val="28"/>
          <w:szCs w:val="28"/>
        </w:rPr>
        <w:t xml:space="preserve"> Umatilla County </w:t>
      </w:r>
    </w:p>
    <w:p w14:paraId="4E62DDCE" w14:textId="05BC60F1" w:rsidR="00000000" w:rsidRPr="00D157E1" w:rsidRDefault="00D157E1" w:rsidP="00D157E1">
      <w:pPr>
        <w:ind w:left="720"/>
        <w:rPr>
          <w:sz w:val="28"/>
          <w:szCs w:val="28"/>
        </w:rPr>
      </w:pPr>
      <w:r w:rsidRPr="00D157E1">
        <w:rPr>
          <w:sz w:val="28"/>
          <w:szCs w:val="28"/>
        </w:rPr>
        <w:t>Code of Ordinances, Chapter 91; and City of Umatilla Code of Ordinances, Chapter 4</w:t>
      </w:r>
    </w:p>
    <w:sectPr w:rsidR="00B87D38" w:rsidRPr="00D157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B9FD" w14:textId="77777777" w:rsidR="006E74AF" w:rsidRDefault="006E74AF" w:rsidP="00F720E7">
      <w:pPr>
        <w:spacing w:after="0" w:line="240" w:lineRule="auto"/>
      </w:pPr>
      <w:r>
        <w:separator/>
      </w:r>
    </w:p>
  </w:endnote>
  <w:endnote w:type="continuationSeparator" w:id="0">
    <w:p w14:paraId="7B9B2EE7" w14:textId="77777777" w:rsidR="006E74AF" w:rsidRDefault="006E74AF" w:rsidP="00F7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DCB" w14:textId="77777777" w:rsidR="006E74AF" w:rsidRDefault="006E74AF" w:rsidP="00F720E7">
      <w:pPr>
        <w:spacing w:after="0" w:line="240" w:lineRule="auto"/>
      </w:pPr>
      <w:r>
        <w:separator/>
      </w:r>
    </w:p>
  </w:footnote>
  <w:footnote w:type="continuationSeparator" w:id="0">
    <w:p w14:paraId="02C5B8E5" w14:textId="77777777" w:rsidR="006E74AF" w:rsidRDefault="006E74AF" w:rsidP="00F7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58DE" w14:textId="77777777" w:rsidR="00F720E7" w:rsidRPr="00F720E7" w:rsidRDefault="00F720E7" w:rsidP="00F720E7">
    <w:pPr>
      <w:pStyle w:val="Header"/>
      <w:jc w:val="center"/>
      <w:rPr>
        <w:b/>
        <w:bCs/>
        <w:sz w:val="32"/>
        <w:szCs w:val="32"/>
      </w:rPr>
    </w:pPr>
    <w:r w:rsidRPr="00F720E7">
      <w:rPr>
        <w:b/>
        <w:bCs/>
        <w:sz w:val="32"/>
        <w:szCs w:val="32"/>
      </w:rPr>
      <w:t>UMATILLA RURAL FIRE PROTECTION DISTRICT</w:t>
    </w:r>
  </w:p>
  <w:p w14:paraId="4A5C2433" w14:textId="77777777" w:rsidR="00F720E7" w:rsidRPr="00F720E7" w:rsidRDefault="00F720E7" w:rsidP="00F720E7">
    <w:pPr>
      <w:pStyle w:val="Header"/>
      <w:jc w:val="center"/>
      <w:rPr>
        <w:b/>
        <w:bCs/>
        <w:sz w:val="32"/>
        <w:szCs w:val="32"/>
      </w:rPr>
    </w:pPr>
    <w:r w:rsidRPr="00F720E7">
      <w:rPr>
        <w:b/>
        <w:bCs/>
        <w:sz w:val="32"/>
        <w:szCs w:val="32"/>
      </w:rPr>
      <w:t>2023-2024 RESIDENTIAL</w:t>
    </w:r>
  </w:p>
  <w:p w14:paraId="4BE5936A" w14:textId="77777777" w:rsidR="00F720E7" w:rsidRPr="00F720E7" w:rsidRDefault="00F720E7" w:rsidP="00F720E7">
    <w:pPr>
      <w:pStyle w:val="Header"/>
      <w:jc w:val="center"/>
      <w:rPr>
        <w:b/>
        <w:bCs/>
        <w:sz w:val="32"/>
        <w:szCs w:val="32"/>
      </w:rPr>
    </w:pPr>
    <w:r w:rsidRPr="00F720E7">
      <w:rPr>
        <w:b/>
        <w:bCs/>
        <w:sz w:val="32"/>
        <w:szCs w:val="32"/>
      </w:rPr>
      <w:t>BURN PERMIT</w:t>
    </w:r>
  </w:p>
  <w:p w14:paraId="7FEA10F3" w14:textId="519926FF" w:rsidR="00F720E7" w:rsidRPr="00F720E7" w:rsidRDefault="00F720E7" w:rsidP="00F720E7">
    <w:pPr>
      <w:pStyle w:val="Header"/>
      <w:jc w:val="center"/>
      <w:rPr>
        <w:b/>
        <w:bCs/>
        <w:sz w:val="32"/>
        <w:szCs w:val="32"/>
      </w:rPr>
    </w:pPr>
    <w:r w:rsidRPr="00F720E7">
      <w:rPr>
        <w:b/>
        <w:bCs/>
        <w:sz w:val="32"/>
        <w:szCs w:val="32"/>
      </w:rPr>
      <w:t xml:space="preserve">This permit is valid </w:t>
    </w:r>
    <w:r w:rsidRPr="00F720E7">
      <w:rPr>
        <w:b/>
        <w:bCs/>
        <w:sz w:val="32"/>
        <w:szCs w:val="32"/>
      </w:rPr>
      <w:t>November 15</w:t>
    </w:r>
    <w:r w:rsidRPr="00F720E7">
      <w:rPr>
        <w:b/>
        <w:bCs/>
        <w:sz w:val="32"/>
        <w:szCs w:val="32"/>
      </w:rPr>
      <w:t xml:space="preserve">, </w:t>
    </w:r>
    <w:proofErr w:type="gramStart"/>
    <w:r w:rsidRPr="00F720E7">
      <w:rPr>
        <w:b/>
        <w:bCs/>
        <w:sz w:val="32"/>
        <w:szCs w:val="32"/>
      </w:rPr>
      <w:t>2023</w:t>
    </w:r>
    <w:proofErr w:type="gramEnd"/>
    <w:r w:rsidRPr="00F720E7">
      <w:rPr>
        <w:b/>
        <w:bCs/>
        <w:sz w:val="32"/>
        <w:szCs w:val="32"/>
      </w:rPr>
      <w:t xml:space="preserve"> through </w:t>
    </w:r>
    <w:r w:rsidRPr="00F720E7">
      <w:rPr>
        <w:b/>
        <w:bCs/>
        <w:sz w:val="32"/>
        <w:szCs w:val="32"/>
      </w:rPr>
      <w:t>May 31, 2024</w:t>
    </w:r>
  </w:p>
  <w:p w14:paraId="52C7CF5E" w14:textId="71853BB2" w:rsidR="00F720E7" w:rsidRDefault="00F720E7" w:rsidP="00F72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E7"/>
    <w:rsid w:val="001F3153"/>
    <w:rsid w:val="006E74AF"/>
    <w:rsid w:val="00751A91"/>
    <w:rsid w:val="0081415A"/>
    <w:rsid w:val="009F23F2"/>
    <w:rsid w:val="00D157E1"/>
    <w:rsid w:val="00F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4FB0"/>
  <w15:chartTrackingRefBased/>
  <w15:docId w15:val="{1AF73209-031F-48AE-A7AE-F949011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E7"/>
  </w:style>
  <w:style w:type="paragraph" w:styleId="Footer">
    <w:name w:val="footer"/>
    <w:basedOn w:val="Normal"/>
    <w:link w:val="FooterChar"/>
    <w:uiPriority w:val="99"/>
    <w:unhideWhenUsed/>
    <w:rsid w:val="00F7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E7"/>
  </w:style>
  <w:style w:type="paragraph" w:styleId="ListParagraph">
    <w:name w:val="List Paragraph"/>
    <w:basedOn w:val="Normal"/>
    <w:uiPriority w:val="34"/>
    <w:qFormat/>
    <w:rsid w:val="00D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4C3D-218C-448B-9443-D19ADB09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Bowman</dc:creator>
  <cp:keywords/>
  <dc:description/>
  <cp:lastModifiedBy>Jeannie Bowman</cp:lastModifiedBy>
  <cp:revision>2</cp:revision>
  <dcterms:created xsi:type="dcterms:W3CDTF">2023-12-06T19:29:00Z</dcterms:created>
  <dcterms:modified xsi:type="dcterms:W3CDTF">2023-12-06T19:40:00Z</dcterms:modified>
</cp:coreProperties>
</file>